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2E5C85"/>
          <w:spacing w:val="0"/>
          <w:sz w:val="27"/>
          <w:szCs w:val="27"/>
          <w:shd w:val="clear" w:fill="FFFFFF"/>
        </w:rPr>
      </w:pPr>
      <w:r>
        <w:rPr>
          <w:rFonts w:ascii="微软雅黑" w:hAnsi="微软雅黑" w:eastAsia="微软雅黑" w:cs="微软雅黑"/>
          <w:b/>
          <w:i w:val="0"/>
          <w:caps w:val="0"/>
          <w:color w:val="2E5C85"/>
          <w:spacing w:val="0"/>
          <w:sz w:val="27"/>
          <w:szCs w:val="27"/>
          <w:shd w:val="clear" w:fill="FFFFFF"/>
        </w:rPr>
        <w:t>工程造价对工程质量的意义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360"/>
        <w:jc w:val="left"/>
        <w:rPr>
          <w:rFonts w:ascii="Verdana" w:hAnsi="Verdana" w:cs="Verdana"/>
          <w:i w:val="0"/>
          <w:caps w:val="0"/>
          <w:color w:val="444444"/>
          <w:spacing w:val="0"/>
          <w:sz w:val="21"/>
          <w:szCs w:val="21"/>
        </w:rPr>
      </w:pPr>
      <w:r>
        <w:rPr>
          <w:rFonts w:hint="default" w:ascii="Verdana" w:hAnsi="Verdana" w:cs="Verdana"/>
          <w:i w:val="0"/>
          <w:caps w:val="0"/>
          <w:color w:val="444444"/>
          <w:spacing w:val="0"/>
          <w:sz w:val="21"/>
          <w:szCs w:val="21"/>
          <w:bdr w:val="none" w:color="auto" w:sz="0" w:space="0"/>
          <w:shd w:val="clear" w:fill="FFFFFF"/>
        </w:rPr>
        <w:t>一、工程的质量和工程造价的定义。所谓建设工程的质量，在市场经济条件下，既是建筑产品的质量，是指建筑产品满足一定用途与需要的品质与性质，它包含坚固、耐久、适用、经济、美观等特性。建设工程的造价从广义上讲是指建设一项工程预期开支或实际开支的全部固定资产投资费用，即项目建设全过程中发生费用的总和，包括建安费用及其他相关费用，狭义上将是指工程价格，它是指建设单位支付给从事建筑安装工程的施工单位的全部生产费用，它是以货币表现的建筑安装工程的价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360"/>
        <w:jc w:val="left"/>
        <w:rPr>
          <w:rFonts w:hint="default" w:ascii="Verdana" w:hAnsi="Verdana" w:cs="Verdana"/>
          <w:i w:val="0"/>
          <w:caps w:val="0"/>
          <w:color w:val="444444"/>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360"/>
        <w:jc w:val="left"/>
        <w:rPr>
          <w:rFonts w:hint="default" w:ascii="Verdana" w:hAnsi="Verdana" w:cs="Verdana"/>
          <w:i w:val="0"/>
          <w:caps w:val="0"/>
          <w:color w:val="444444"/>
          <w:spacing w:val="0"/>
          <w:sz w:val="21"/>
          <w:szCs w:val="21"/>
        </w:rPr>
      </w:pPr>
      <w:r>
        <w:rPr>
          <w:rFonts w:hint="default" w:ascii="Verdana" w:hAnsi="Verdana" w:cs="Verdana"/>
          <w:i w:val="0"/>
          <w:caps w:val="0"/>
          <w:color w:val="444444"/>
          <w:spacing w:val="0"/>
          <w:sz w:val="21"/>
          <w:szCs w:val="21"/>
          <w:bdr w:val="none" w:color="auto" w:sz="0" w:space="0"/>
          <w:shd w:val="clear" w:fill="FFFFFF"/>
        </w:rPr>
        <w:t>二、不合理的工程造价对工程质量的影响。施工企业在建筑产品的施工过程中，投入了人工、材料、机械，再加上直接和间接的管理费用，从而最终形成了建筑产品的价值。从该产品的使用价值看，它的高低(即质量的优劣)是透过质量标准来界定的，也就是以质量成本来确定。质量成本是指工程中为保证和提高产品质量而支出的一切费用，也就是工程造价。从理论上来讲，应当是投资者想达到什么样的工程质量，就需要什么样的工程造价。即投入的费用多，形成的建筑产品的价值就高，相应地[程造价也就随之升高。</w:t>
      </w:r>
    </w:p>
    <w:p>
      <w:pPr>
        <w:rPr>
          <w:rFonts w:ascii="Verdana" w:hAnsi="Verdana" w:eastAsia="宋体" w:cs="Verdana"/>
          <w:i w:val="0"/>
          <w:caps w:val="0"/>
          <w:color w:val="444444"/>
          <w:spacing w:val="0"/>
          <w:sz w:val="21"/>
          <w:szCs w:val="21"/>
          <w:shd w:val="clear" w:fill="FFFFFF"/>
        </w:rPr>
      </w:pPr>
    </w:p>
    <w:p>
      <w:pPr>
        <w:rPr>
          <w:rFonts w:ascii="Verdana" w:hAnsi="Verdana" w:eastAsia="宋体" w:cs="Verdana"/>
          <w:i w:val="0"/>
          <w:caps w:val="0"/>
          <w:color w:val="444444"/>
          <w:spacing w:val="0"/>
          <w:sz w:val="21"/>
          <w:szCs w:val="21"/>
          <w:shd w:val="clear" w:fill="FFFFFF"/>
        </w:rPr>
      </w:pPr>
    </w:p>
    <w:p>
      <w:pPr>
        <w:rPr>
          <w:rFonts w:ascii="Verdana" w:hAnsi="Verdana" w:eastAsia="宋体" w:cs="Verdana"/>
          <w:i w:val="0"/>
          <w:caps w:val="0"/>
          <w:color w:val="444444"/>
          <w:spacing w:val="0"/>
          <w:sz w:val="21"/>
          <w:szCs w:val="21"/>
          <w:shd w:val="clear" w:fill="FFFFFF"/>
        </w:rPr>
      </w:pPr>
      <w:r>
        <w:rPr>
          <w:rFonts w:ascii="Verdana" w:hAnsi="Verdana" w:eastAsia="宋体" w:cs="Verdana"/>
          <w:i w:val="0"/>
          <w:caps w:val="0"/>
          <w:color w:val="444444"/>
          <w:spacing w:val="0"/>
          <w:sz w:val="21"/>
          <w:szCs w:val="21"/>
          <w:shd w:val="clear" w:fill="FFFFFF"/>
        </w:rPr>
        <w:t>三、合理控制工程造价是工程质量的保证。工程质量是百年大计，关系到国民经济的长远利益，关系到人民的生命财产安全，所以，千万不能掉以轻心。其一、合理的工程造价，是工程项日投资利益的正确反映，是国民经济利益的一个重要组成部分。其二、合理的工程造价，是建筑产品投入产出的正确反映，工程造价的合理确定，能保证和维扩建筑产品供需双方的经济利益，是建筑市场健康有序发展的需要。其三、合理的工程造价，是施工企业投入的成本的正确反映，从而能真正促进施工企业的成本核算、技术进步，降低社会平均必要劳动量而获得盈利和发展。工程造价的合理控制，能保证和准确维护建筑产品供需双方的。　　</w:t>
      </w:r>
    </w:p>
    <w:p>
      <w:pPr>
        <w:rPr>
          <w:rFonts w:ascii="Verdana" w:hAnsi="Verdana" w:eastAsia="宋体" w:cs="Verdana"/>
          <w:i w:val="0"/>
          <w:caps w:val="0"/>
          <w:color w:val="444444"/>
          <w:spacing w:val="0"/>
          <w:sz w:val="21"/>
          <w:szCs w:val="21"/>
          <w:shd w:val="clear" w:fill="FFFFFF"/>
        </w:rPr>
      </w:pPr>
    </w:p>
    <w:p>
      <w:pPr>
        <w:rPr>
          <w:rFonts w:ascii="Verdana" w:hAnsi="Verdana" w:eastAsia="宋体" w:cs="Verdana"/>
          <w:i w:val="0"/>
          <w:caps w:val="0"/>
          <w:color w:val="444444"/>
          <w:spacing w:val="0"/>
          <w:sz w:val="21"/>
          <w:szCs w:val="21"/>
          <w:shd w:val="clear" w:fill="FFFFFF"/>
        </w:rPr>
      </w:pPr>
    </w:p>
    <w:p>
      <w:pPr>
        <w:rPr>
          <w:rFonts w:ascii="Verdana" w:hAnsi="Verdana" w:eastAsia="宋体" w:cs="Verdana"/>
          <w:i w:val="0"/>
          <w:caps w:val="0"/>
          <w:color w:val="444444"/>
          <w:spacing w:val="0"/>
          <w:sz w:val="21"/>
          <w:szCs w:val="21"/>
          <w:shd w:val="clear" w:fill="FFFFFF"/>
        </w:rPr>
      </w:pPr>
      <w:bookmarkStart w:id="0" w:name="_GoBack"/>
      <w:bookmarkEnd w:id="0"/>
      <w:r>
        <w:rPr>
          <w:rFonts w:ascii="Verdana" w:hAnsi="Verdana" w:eastAsia="宋体" w:cs="Verdana"/>
          <w:i w:val="0"/>
          <w:caps w:val="0"/>
          <w:color w:val="444444"/>
          <w:spacing w:val="0"/>
          <w:sz w:val="21"/>
          <w:szCs w:val="21"/>
          <w:shd w:val="clear" w:fill="FFFFFF"/>
        </w:rPr>
        <w:t>综上所述，只有合理控制工程造价，才能确保工程质量，也只有树立合理的工程造价是工程质量的经济保证的理念，才能做到优质优价，形成一个统一规范、竞争有序的建筑市场，施工企业才能在公平、公正、公开的建筑市场中进行竞争，投资者的工程投资才能得到有效的质量保证和回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FC4234"/>
    <w:rsid w:val="40431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2019-10-16T07:42:30Z</dcterms:created>
  <dc:creator>Administrator</dc:creator>
  <cp:lastModifiedBy>梦</cp:lastModifiedBy>
  <dcterms:modified xsi:type="dcterms:W3CDTF">2019-10-16T09:39:49Z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